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E4" w:rsidRPr="00BD3CE4" w:rsidRDefault="00BD3CE4" w:rsidP="00BD3C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D3CE4">
        <w:rPr>
          <w:b/>
          <w:sz w:val="28"/>
          <w:szCs w:val="28"/>
        </w:rPr>
        <w:t>Periods of American Literature</w:t>
      </w:r>
    </w:p>
    <w:tbl>
      <w:tblPr>
        <w:tblW w:w="134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60"/>
        <w:gridCol w:w="1620"/>
        <w:gridCol w:w="4116"/>
        <w:gridCol w:w="4944"/>
      </w:tblGrid>
      <w:tr w:rsidR="00C9708C" w:rsidRPr="00BD3CE4" w:rsidTr="00C9708C">
        <w:trPr>
          <w:jc w:val="center"/>
        </w:trPr>
        <w:tc>
          <w:tcPr>
            <w:tcW w:w="2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7C7" w:rsidRPr="00BD3CE4" w:rsidRDefault="00BD3CE4" w:rsidP="00BD3CE4">
            <w:r w:rsidRPr="00BD3CE4">
              <w:rPr>
                <w:b/>
                <w:bCs/>
              </w:rPr>
              <w:t>Literary Movement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7C7" w:rsidRPr="00BD3CE4" w:rsidRDefault="00BD3CE4" w:rsidP="00C9708C">
            <w:pPr>
              <w:jc w:val="center"/>
            </w:pPr>
            <w:r w:rsidRPr="00BD3CE4">
              <w:rPr>
                <w:b/>
                <w:bCs/>
              </w:rPr>
              <w:t>Time Period</w:t>
            </w:r>
          </w:p>
        </w:tc>
        <w:tc>
          <w:tcPr>
            <w:tcW w:w="4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7C7" w:rsidRPr="00BD3CE4" w:rsidRDefault="00BD3CE4" w:rsidP="00BD3CE4">
            <w:r w:rsidRPr="00BD3CE4">
              <w:rPr>
                <w:b/>
                <w:bCs/>
              </w:rPr>
              <w:t>Characteristics of the Movement</w:t>
            </w:r>
          </w:p>
        </w:tc>
        <w:tc>
          <w:tcPr>
            <w:tcW w:w="4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77C7" w:rsidRPr="00BD3CE4" w:rsidRDefault="00BD3CE4" w:rsidP="00BD3CE4">
            <w:r w:rsidRPr="00BD3CE4">
              <w:rPr>
                <w:b/>
                <w:bCs/>
              </w:rPr>
              <w:t>Representative Writers</w:t>
            </w:r>
          </w:p>
        </w:tc>
      </w:tr>
      <w:tr w:rsidR="00067970" w:rsidRPr="00BD3CE4" w:rsidTr="00C9708C">
        <w:trPr>
          <w:trHeight w:val="1008"/>
          <w:jc w:val="center"/>
        </w:trPr>
        <w:tc>
          <w:tcPr>
            <w:tcW w:w="2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7970" w:rsidRPr="00BD3CE4" w:rsidRDefault="00067970" w:rsidP="00575BAA">
            <w:r w:rsidRPr="00BD3CE4">
              <w:t xml:space="preserve">Native American Period 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7970" w:rsidRDefault="00067970" w:rsidP="00C9708C">
            <w:pPr>
              <w:jc w:val="center"/>
            </w:pPr>
            <w:r w:rsidRPr="00BD3CE4">
              <w:t>Pre-1620-1840</w:t>
            </w:r>
          </w:p>
          <w:p w:rsidR="00067970" w:rsidRPr="00BD3CE4" w:rsidRDefault="00067970" w:rsidP="00C9708C">
            <w:pPr>
              <w:jc w:val="center"/>
            </w:pPr>
          </w:p>
        </w:tc>
        <w:tc>
          <w:tcPr>
            <w:tcW w:w="4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7970" w:rsidRPr="00BD3CE4" w:rsidRDefault="00067970" w:rsidP="00BD3CE4">
            <w:r w:rsidRPr="00BD3CE4">
              <w:t>Celebrates the natural word</w:t>
            </w:r>
          </w:p>
        </w:tc>
        <w:tc>
          <w:tcPr>
            <w:tcW w:w="4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7970" w:rsidRPr="00BD3CE4" w:rsidRDefault="00067970" w:rsidP="00067970">
            <w:r w:rsidRPr="00BD3CE4">
              <w:t>Oral tradition; original authors and words are largely unknown</w:t>
            </w:r>
            <w:r w:rsidRPr="00BD3CE4">
              <w:t xml:space="preserve"> </w:t>
            </w:r>
          </w:p>
        </w:tc>
      </w:tr>
      <w:tr w:rsidR="00067970" w:rsidRPr="00BD3CE4" w:rsidTr="00C9708C">
        <w:trPr>
          <w:trHeight w:val="1008"/>
          <w:jc w:val="center"/>
        </w:trPr>
        <w:tc>
          <w:tcPr>
            <w:tcW w:w="2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7970" w:rsidRDefault="00067970" w:rsidP="00BD3CE4">
            <w:r w:rsidRPr="00BD3CE4">
              <w:t>Colonial Period</w:t>
            </w:r>
          </w:p>
          <w:p w:rsidR="00067970" w:rsidRPr="00BD3CE4" w:rsidRDefault="00067970" w:rsidP="00BD3CE4"/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7970" w:rsidRPr="00BD3CE4" w:rsidRDefault="00067970" w:rsidP="00067970">
            <w:pPr>
              <w:jc w:val="center"/>
            </w:pPr>
            <w:r w:rsidRPr="00BD3CE4">
              <w:t>1620-1750</w:t>
            </w:r>
          </w:p>
        </w:tc>
        <w:tc>
          <w:tcPr>
            <w:tcW w:w="4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7970" w:rsidRPr="00BD3CE4" w:rsidRDefault="00067970" w:rsidP="00BD3CE4">
            <w:r w:rsidRPr="00BD3CE4">
              <w:t>Focuses on historical events, daily life, moral attitudes (Puritanism), political unrest</w:t>
            </w:r>
          </w:p>
        </w:tc>
        <w:tc>
          <w:tcPr>
            <w:tcW w:w="4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7970" w:rsidRPr="00BD3CE4" w:rsidRDefault="00067970" w:rsidP="00067970">
            <w:r w:rsidRPr="00BD3CE4">
              <w:t>William Bradford, Anne Bradstreet, Jonathan Edwards, Edward Taylor</w:t>
            </w:r>
          </w:p>
        </w:tc>
      </w:tr>
      <w:tr w:rsidR="00067970" w:rsidRPr="00BD3CE4" w:rsidTr="00C9708C">
        <w:trPr>
          <w:trHeight w:val="1008"/>
          <w:jc w:val="center"/>
        </w:trPr>
        <w:tc>
          <w:tcPr>
            <w:tcW w:w="2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7970" w:rsidRPr="00BD3CE4" w:rsidRDefault="00067970" w:rsidP="007B5B14">
            <w:r w:rsidRPr="00BD3CE4">
              <w:t>Revolutionary Period and Nationalism</w:t>
            </w:r>
            <w:r w:rsidRPr="00BD3CE4"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7970" w:rsidRPr="00BD3CE4" w:rsidRDefault="00067970" w:rsidP="00C9708C">
            <w:pPr>
              <w:jc w:val="center"/>
            </w:pPr>
            <w:r w:rsidRPr="00BD3CE4">
              <w:t>1750-1815</w:t>
            </w:r>
          </w:p>
        </w:tc>
        <w:tc>
          <w:tcPr>
            <w:tcW w:w="4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7970" w:rsidRPr="00BD3CE4" w:rsidRDefault="00067970" w:rsidP="007B5B14">
            <w:r w:rsidRPr="00BD3CE4">
              <w:t xml:space="preserve">Celebrates </w:t>
            </w:r>
            <w:proofErr w:type="spellStart"/>
            <w:r w:rsidRPr="00BD3CE4">
              <w:t>nationialism</w:t>
            </w:r>
            <w:proofErr w:type="spellEnd"/>
            <w:r w:rsidRPr="00BD3CE4">
              <w:t xml:space="preserve"> and patriotism and examines what it means to be “American”</w:t>
            </w:r>
          </w:p>
        </w:tc>
        <w:tc>
          <w:tcPr>
            <w:tcW w:w="4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7970" w:rsidRPr="00BD3CE4" w:rsidRDefault="00067970" w:rsidP="007B5B14">
            <w:r w:rsidRPr="00BD3CE4">
              <w:t>Political writings by Thomas Paine, Benjamin Franklin, and Thomas Jefferson, Alexander Hamilton, James Madison</w:t>
            </w:r>
          </w:p>
        </w:tc>
      </w:tr>
      <w:tr w:rsidR="00067970" w:rsidRPr="00BD3CE4" w:rsidTr="00C9708C">
        <w:trPr>
          <w:trHeight w:val="1008"/>
          <w:jc w:val="center"/>
        </w:trPr>
        <w:tc>
          <w:tcPr>
            <w:tcW w:w="2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7970" w:rsidRPr="00BD3CE4" w:rsidRDefault="00067970" w:rsidP="007B5B14">
            <w:r>
              <w:t>Romanticism and Transcendentalism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7970" w:rsidRPr="00BD3CE4" w:rsidRDefault="00067970" w:rsidP="005E0FFF">
            <w:pPr>
              <w:jc w:val="center"/>
            </w:pPr>
            <w:r w:rsidRPr="00BD3CE4">
              <w:t>1800-1855</w:t>
            </w:r>
          </w:p>
        </w:tc>
        <w:tc>
          <w:tcPr>
            <w:tcW w:w="4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7970" w:rsidRPr="00BD3CE4" w:rsidRDefault="00067970" w:rsidP="007B5B14">
            <w:r w:rsidRPr="00BD3CE4">
              <w:t>Celebrates individualism, nature, imagination, emotions</w:t>
            </w:r>
          </w:p>
        </w:tc>
        <w:tc>
          <w:tcPr>
            <w:tcW w:w="4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7970" w:rsidRPr="00BD3CE4" w:rsidRDefault="00067970" w:rsidP="00067970">
            <w:r w:rsidRPr="00BD3CE4">
              <w:t>Washington Irving, Nathaniel Hawthorne, Herman Melville, Emily Dickinson, Walt Whitman, Ralph Waldo Emerson, Henry David Thoreau</w:t>
            </w:r>
            <w:r w:rsidRPr="00BD3CE4">
              <w:t xml:space="preserve"> </w:t>
            </w:r>
          </w:p>
        </w:tc>
      </w:tr>
      <w:tr w:rsidR="00067970" w:rsidRPr="00BD3CE4" w:rsidTr="00C9708C">
        <w:trPr>
          <w:trHeight w:val="1008"/>
          <w:jc w:val="center"/>
        </w:trPr>
        <w:tc>
          <w:tcPr>
            <w:tcW w:w="2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7970" w:rsidRPr="00BD3CE4" w:rsidRDefault="00067970" w:rsidP="00067970">
            <w:r w:rsidRPr="00BD3CE4">
              <w:t>Realism</w:t>
            </w:r>
            <w:r w:rsidRPr="00BD3CE4"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7970" w:rsidRPr="00BD3CE4" w:rsidRDefault="00067970" w:rsidP="00C9708C">
            <w:pPr>
              <w:jc w:val="center"/>
            </w:pPr>
            <w:r w:rsidRPr="00BD3CE4">
              <w:t>1850-1900</w:t>
            </w:r>
          </w:p>
        </w:tc>
        <w:tc>
          <w:tcPr>
            <w:tcW w:w="4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7970" w:rsidRPr="00BD3CE4" w:rsidRDefault="00067970" w:rsidP="007B5B14">
            <w:r w:rsidRPr="00BD3CE4">
              <w:t>Examines realities of life, human frailty; regional culture (local color)</w:t>
            </w:r>
          </w:p>
        </w:tc>
        <w:tc>
          <w:tcPr>
            <w:tcW w:w="4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7970" w:rsidRPr="00BD3CE4" w:rsidRDefault="00067970" w:rsidP="007B5B14">
            <w:r w:rsidRPr="00BD3CE4">
              <w:t>Mark Twain, William Dean Howells, Henry James, Kate Chopin</w:t>
            </w:r>
          </w:p>
        </w:tc>
      </w:tr>
      <w:tr w:rsidR="00067970" w:rsidRPr="00BD3CE4" w:rsidTr="00067970">
        <w:trPr>
          <w:trHeight w:val="1008"/>
          <w:jc w:val="center"/>
        </w:trPr>
        <w:tc>
          <w:tcPr>
            <w:tcW w:w="2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7970" w:rsidRPr="00BD3CE4" w:rsidRDefault="00067970" w:rsidP="00BD3CE4">
            <w:r w:rsidRPr="00BD3CE4">
              <w:t>Naturalism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7970" w:rsidRPr="00BD3CE4" w:rsidRDefault="00067970" w:rsidP="00C9708C">
            <w:pPr>
              <w:jc w:val="center"/>
            </w:pPr>
            <w:r w:rsidRPr="00BD3CE4">
              <w:t>1880-1940</w:t>
            </w:r>
          </w:p>
        </w:tc>
        <w:tc>
          <w:tcPr>
            <w:tcW w:w="4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7970" w:rsidRPr="00BD3CE4" w:rsidRDefault="00067970" w:rsidP="00BD3CE4">
            <w:r w:rsidRPr="00BD3CE4">
              <w:t>Views life as a set of natural laws to be discovered</w:t>
            </w:r>
          </w:p>
        </w:tc>
        <w:tc>
          <w:tcPr>
            <w:tcW w:w="4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7970" w:rsidRPr="00BD3CE4" w:rsidRDefault="00067970" w:rsidP="00067970">
            <w:r w:rsidRPr="00BD3CE4">
              <w:t>Theodore Dreiser, Jack London, Frank Norris, Stephen Crane, James T. Farrell</w:t>
            </w:r>
            <w:r w:rsidRPr="00BD3CE4">
              <w:t xml:space="preserve"> </w:t>
            </w:r>
          </w:p>
        </w:tc>
      </w:tr>
      <w:tr w:rsidR="00067970" w:rsidRPr="00BD3CE4" w:rsidTr="00C9708C">
        <w:trPr>
          <w:trHeight w:val="1008"/>
          <w:jc w:val="center"/>
        </w:trPr>
        <w:tc>
          <w:tcPr>
            <w:tcW w:w="2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7970" w:rsidRPr="00BD3CE4" w:rsidRDefault="00067970" w:rsidP="007B5B14">
            <w:r w:rsidRPr="00BD3CE4">
              <w:t>Modern Period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7970" w:rsidRPr="00BD3CE4" w:rsidRDefault="00067970" w:rsidP="00C9708C">
            <w:pPr>
              <w:jc w:val="center"/>
            </w:pPr>
            <w:r w:rsidRPr="00BD3CE4">
              <w:t>1900-1950</w:t>
            </w:r>
          </w:p>
        </w:tc>
        <w:tc>
          <w:tcPr>
            <w:tcW w:w="4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7970" w:rsidRPr="00BD3CE4" w:rsidRDefault="00067970" w:rsidP="007B5B14">
            <w:r w:rsidRPr="00BD3CE4">
              <w:t>Themes of alienation, disconnectedness; experiments with new techniques, use of irony and understatement</w:t>
            </w:r>
          </w:p>
        </w:tc>
        <w:tc>
          <w:tcPr>
            <w:tcW w:w="4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7970" w:rsidRPr="00BD3CE4" w:rsidRDefault="00067970" w:rsidP="007B5B14">
            <w:r w:rsidRPr="00BD3CE4">
              <w:t xml:space="preserve">T. S. Eliot, F. Scott Fitzgerald, Ernest Hemingway, Langston Hughes, </w:t>
            </w:r>
            <w:proofErr w:type="spellStart"/>
            <w:r w:rsidRPr="00BD3CE4">
              <w:t>Zora</w:t>
            </w:r>
            <w:proofErr w:type="spellEnd"/>
            <w:r w:rsidRPr="00BD3CE4">
              <w:t xml:space="preserve"> Neale Hurston, Ezra Pound, John Dos </w:t>
            </w:r>
            <w:proofErr w:type="spellStart"/>
            <w:r w:rsidRPr="00BD3CE4">
              <w:t>Passos</w:t>
            </w:r>
            <w:proofErr w:type="spellEnd"/>
            <w:r w:rsidRPr="00BD3CE4">
              <w:t>, William Faulkner, John Steinbeck</w:t>
            </w:r>
          </w:p>
        </w:tc>
      </w:tr>
      <w:tr w:rsidR="00067970" w:rsidRPr="00BD3CE4" w:rsidTr="00C9708C">
        <w:trPr>
          <w:trHeight w:val="1008"/>
          <w:jc w:val="center"/>
        </w:trPr>
        <w:tc>
          <w:tcPr>
            <w:tcW w:w="27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7970" w:rsidRPr="00BD3CE4" w:rsidRDefault="00067970" w:rsidP="00575BAA">
            <w:r w:rsidRPr="00BD3CE4">
              <w:t>Postmodern Period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7970" w:rsidRPr="00BD3CE4" w:rsidRDefault="00067970" w:rsidP="00C9708C">
            <w:pPr>
              <w:jc w:val="center"/>
            </w:pPr>
            <w:r w:rsidRPr="00BD3CE4">
              <w:t>1950-present</w:t>
            </w:r>
          </w:p>
        </w:tc>
        <w:tc>
          <w:tcPr>
            <w:tcW w:w="41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7970" w:rsidRPr="00BD3CE4" w:rsidRDefault="00067970" w:rsidP="00BD3CE4">
            <w:r w:rsidRPr="00BD3CE4">
              <w:t>Nontraditional topics and structures; embrace of changing reality</w:t>
            </w:r>
          </w:p>
        </w:tc>
        <w:tc>
          <w:tcPr>
            <w:tcW w:w="4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7970" w:rsidRPr="00BD3CE4" w:rsidRDefault="00067970" w:rsidP="00BD3CE4">
            <w:r w:rsidRPr="00BD3CE4">
              <w:t>Norman Mailer, Joyce Carol Oats, J.D. Salinger, Kurt Vonnegut, Thomas Pynchon, Theodore Roethke, John Barth, the Beat poets</w:t>
            </w:r>
          </w:p>
        </w:tc>
      </w:tr>
    </w:tbl>
    <w:p w:rsidR="00E50E63" w:rsidRDefault="00067970"/>
    <w:sectPr w:rsidR="00E50E63" w:rsidSect="00C9708C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E4"/>
    <w:rsid w:val="00067970"/>
    <w:rsid w:val="000B77C7"/>
    <w:rsid w:val="002D65AD"/>
    <w:rsid w:val="005E0FFF"/>
    <w:rsid w:val="00872234"/>
    <w:rsid w:val="00B64D11"/>
    <w:rsid w:val="00BD3CE4"/>
    <w:rsid w:val="00C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Windows User</cp:lastModifiedBy>
  <cp:revision>2</cp:revision>
  <cp:lastPrinted>2011-08-07T18:24:00Z</cp:lastPrinted>
  <dcterms:created xsi:type="dcterms:W3CDTF">2013-01-10T12:33:00Z</dcterms:created>
  <dcterms:modified xsi:type="dcterms:W3CDTF">2013-01-10T12:33:00Z</dcterms:modified>
</cp:coreProperties>
</file>